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3"/>
        <w:spacing w:before="140" w:after="120"/>
        <w:jc w:val="center"/>
        <w:rPr/>
      </w:pPr>
      <w:r>
        <w:rPr>
          <w:rFonts w:eastAsia="Calibri" w:cs="Calibri" w:ascii="Calibri" w:hAnsi="Calibri"/>
          <w:i w:val="false"/>
          <w:caps w:val="false"/>
          <w:smallCaps w:val="false"/>
          <w:color w:val="000000"/>
          <w:spacing w:val="0"/>
          <w:sz w:val="32"/>
          <w:szCs w:val="32"/>
        </w:rPr>
        <w:t>Pneumatický lis rodiny PEA</w:t>
      </w:r>
      <w:r>
        <w:rPr/>
        <w:br/>
      </w:r>
      <w:r>
        <w:rPr>
          <w:rFonts w:eastAsia="Calibri" w:cs="Calibri" w:ascii="Calibri" w:hAnsi="Calibri"/>
          <w:i/>
          <w:iCs/>
          <w:caps w:val="false"/>
          <w:smallCaps w:val="false"/>
          <w:color w:val="000000"/>
          <w:spacing w:val="0"/>
          <w:sz w:val="32"/>
          <w:szCs w:val="32"/>
        </w:rPr>
        <w:t>návod k použití</w:t>
      </w:r>
    </w:p>
    <w:p>
      <w:pPr>
        <w:pStyle w:val="Nadpis3"/>
        <w:rPr/>
      </w:pPr>
      <w:r>
        <w:rPr/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1845310</wp:posOffset>
            </wp:positionH>
            <wp:positionV relativeFrom="paragraph">
              <wp:posOffset>69215</wp:posOffset>
            </wp:positionV>
            <wp:extent cx="2533650" cy="166687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adpis3"/>
        <w:rPr/>
      </w:pPr>
      <w:r>
        <w:rPr/>
      </w:r>
    </w:p>
    <w:p>
      <w:pPr>
        <w:pStyle w:val="Nadpis3"/>
        <w:rPr/>
      </w:pPr>
      <w:r>
        <w:rPr/>
      </w:r>
    </w:p>
    <w:p>
      <w:pPr>
        <w:pStyle w:val="Nadpis3"/>
        <w:rPr/>
      </w:pPr>
      <w:r>
        <w:rPr/>
      </w:r>
    </w:p>
    <w:p>
      <w:pPr>
        <w:pStyle w:val="Nadpis3"/>
        <w:rPr/>
      </w:pPr>
      <w:r>
        <w:rPr/>
      </w:r>
    </w:p>
    <w:p>
      <w:pPr>
        <w:pStyle w:val="Nadpis3"/>
        <w:rPr/>
      </w:pPr>
      <w:r>
        <w:rPr/>
      </w:r>
    </w:p>
    <w:p>
      <w:pPr>
        <w:pStyle w:val="Nadpis3"/>
        <w:rPr/>
      </w:pPr>
      <w:r>
        <w:rPr/>
      </w:r>
    </w:p>
    <w:p>
      <w:pPr>
        <w:pStyle w:val="Nadpis3"/>
        <w:rPr>
          <w:rFonts w:ascii="Calibri" w:hAnsi="Calibri" w:eastAsia="Calibri" w:cs="Calibri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adpis3"/>
        <w:rPr>
          <w:rFonts w:ascii="Calibri" w:hAnsi="Calibri" w:eastAsia="Calibri" w:cs="Calibri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adpis3"/>
        <w:rPr>
          <w:rFonts w:ascii="Calibri" w:hAnsi="Calibri" w:eastAsia="Calibri" w:cs="Calibri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adpis3"/>
        <w:rPr/>
      </w:pPr>
      <w:r>
        <w:rPr>
          <w:rFonts w:eastAsia="Calibri" w:cs="Calibri" w:ascii="Calibri" w:hAnsi="Calibri"/>
          <w:i w:val="false"/>
          <w:caps w:val="false"/>
          <w:smallCaps w:val="false"/>
          <w:color w:val="000000"/>
          <w:spacing w:val="0"/>
          <w:sz w:val="24"/>
          <w:szCs w:val="24"/>
        </w:rPr>
        <w:t>Pneumatický lis</w:t>
      </w:r>
      <w:r>
        <w:rPr/>
        <w:br/>
      </w:r>
      <w:r>
        <w:rPr>
          <w:rFonts w:eastAsia="Calibri" w:cs="Calibri" w:ascii="Calibri" w:hAnsi="Calibri"/>
          <w:i w:val="false"/>
          <w:caps w:val="false"/>
          <w:smallCaps w:val="false"/>
          <w:color w:val="000000"/>
          <w:spacing w:val="0"/>
          <w:sz w:val="24"/>
          <w:szCs w:val="24"/>
        </w:rPr>
        <w:t>1.1. Popis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Pneumatický lis rodiny PEA využívá membránu naplněnou vzduchem k lisování ovoce a dalších potravinářských produktů.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Skládá se z vnitřní membrány z přírodní gumy, klece z nerezové oceli (vyvrtaný válec) a dvou krytů ze slitiny hliníku (horní kryt a základna) držených společně nerezovým čepem (centrální vřeteno). Materiály přicházející do styku s potravinami jsou v souladu s platnými evropskými směrnicemi.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Tlaková sestava je chráněna pojistným ventilem nastaveným na otevření na 3,0 baru</w:t>
      </w:r>
    </w:p>
    <w:p>
      <w:pPr>
        <w:pStyle w:val="Nadpis3"/>
        <w:rPr/>
      </w:pPr>
      <w:r>
        <w:rPr>
          <w:rFonts w:eastAsia="Calibri" w:cs="Calibri" w:ascii="Calibri" w:hAnsi="Calibri"/>
          <w:i w:val="false"/>
          <w:caps w:val="false"/>
          <w:smallCaps w:val="false"/>
          <w:color w:val="000000"/>
          <w:spacing w:val="0"/>
          <w:sz w:val="24"/>
          <w:szCs w:val="24"/>
        </w:rPr>
        <w:t>Technické údaje</w:t>
      </w:r>
      <w:r>
        <w:rPr/>
        <w:br/>
      </w:r>
    </w:p>
    <w:tbl>
      <w:tblPr>
        <w:tblW w:w="6573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3231"/>
        <w:gridCol w:w="1133"/>
        <w:gridCol w:w="968"/>
        <w:gridCol w:w="1240"/>
      </w:tblGrid>
      <w:tr>
        <w:trPr>
          <w:trHeight w:val="276" w:hRule="atLeast"/>
        </w:trPr>
        <w:tc>
          <w:tcPr>
            <w:tcW w:w="32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jednotky</w:t>
            </w:r>
          </w:p>
        </w:tc>
        <w:tc>
          <w:tcPr>
            <w:tcW w:w="9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PEA20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PEA40</w:t>
            </w:r>
          </w:p>
        </w:tc>
      </w:tr>
      <w:tr>
        <w:trPr>
          <w:trHeight w:val="276" w:hRule="atLeast"/>
        </w:trPr>
        <w:tc>
          <w:tcPr>
            <w:tcW w:w="32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b/>
              </w:rPr>
              <w:t>vnější průměr klece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i/>
              </w:rPr>
              <w:t>D1 (mm)</w:t>
            </w:r>
          </w:p>
        </w:tc>
        <w:tc>
          <w:tcPr>
            <w:tcW w:w="9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270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350</w:t>
            </w:r>
          </w:p>
        </w:tc>
      </w:tr>
      <w:tr>
        <w:trPr>
          <w:trHeight w:val="276" w:hRule="atLeast"/>
        </w:trPr>
        <w:tc>
          <w:tcPr>
            <w:tcW w:w="32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b/>
              </w:rPr>
              <w:t>výška klece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i/>
              </w:rPr>
              <w:t>h (mm)</w:t>
            </w:r>
          </w:p>
        </w:tc>
        <w:tc>
          <w:tcPr>
            <w:tcW w:w="9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385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475</w:t>
            </w:r>
          </w:p>
        </w:tc>
      </w:tr>
      <w:tr>
        <w:trPr>
          <w:trHeight w:val="276" w:hRule="atLeast"/>
        </w:trPr>
        <w:tc>
          <w:tcPr>
            <w:tcW w:w="32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b/>
              </w:rPr>
              <w:t>nominální objem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i/>
              </w:rPr>
              <w:t>(L)</w:t>
            </w:r>
          </w:p>
        </w:tc>
        <w:tc>
          <w:tcPr>
            <w:tcW w:w="9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40</w:t>
            </w:r>
          </w:p>
        </w:tc>
      </w:tr>
      <w:tr>
        <w:trPr>
          <w:trHeight w:val="276" w:hRule="atLeast"/>
        </w:trPr>
        <w:tc>
          <w:tcPr>
            <w:tcW w:w="32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b/>
              </w:rPr>
              <w:t>vnější průměr membrány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i/>
              </w:rPr>
              <w:t>D2 (mm)</w:t>
            </w:r>
          </w:p>
        </w:tc>
        <w:tc>
          <w:tcPr>
            <w:tcW w:w="9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139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190</w:t>
            </w:r>
          </w:p>
        </w:tc>
      </w:tr>
      <w:tr>
        <w:trPr>
          <w:trHeight w:val="276" w:hRule="atLeast"/>
        </w:trPr>
        <w:tc>
          <w:tcPr>
            <w:tcW w:w="32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b/>
              </w:rPr>
              <w:t>max. přípustný tlak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i/>
              </w:rPr>
              <w:t>PS (bar</w:t>
            </w:r>
          </w:p>
        </w:tc>
        <w:tc>
          <w:tcPr>
            <w:tcW w:w="9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</w:t>
            </w:r>
          </w:p>
        </w:tc>
      </w:tr>
      <w:tr>
        <w:trPr>
          <w:trHeight w:val="276" w:hRule="atLeast"/>
        </w:trPr>
        <w:tc>
          <w:tcPr>
            <w:tcW w:w="32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b/>
              </w:rPr>
              <w:t>přípustná teplota min/max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i/>
              </w:rPr>
              <w:t>TS (°C)</w:t>
            </w:r>
          </w:p>
        </w:tc>
        <w:tc>
          <w:tcPr>
            <w:tcW w:w="9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-10/+50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-10/+50</w:t>
            </w:r>
          </w:p>
        </w:tc>
      </w:tr>
      <w:tr>
        <w:trPr>
          <w:trHeight w:val="276" w:hRule="atLeast"/>
        </w:trPr>
        <w:tc>
          <w:tcPr>
            <w:tcW w:w="32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b/>
              </w:rPr>
              <w:t>Hmotnost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i/>
              </w:rPr>
              <w:t>(kg)</w:t>
            </w:r>
          </w:p>
        </w:tc>
        <w:tc>
          <w:tcPr>
            <w:tcW w:w="9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26</w:t>
            </w:r>
          </w:p>
        </w:tc>
      </w:tr>
      <w:tr>
        <w:trPr>
          <w:trHeight w:val="276" w:hRule="atLeast"/>
        </w:trPr>
        <w:tc>
          <w:tcPr>
            <w:tcW w:w="32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b/>
              </w:rPr>
              <w:t>celková výška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i/>
              </w:rPr>
              <w:t>H (mm)</w:t>
            </w:r>
          </w:p>
        </w:tc>
        <w:tc>
          <w:tcPr>
            <w:tcW w:w="9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800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920</w:t>
            </w:r>
          </w:p>
        </w:tc>
      </w:tr>
      <w:tr>
        <w:trPr>
          <w:trHeight w:val="276" w:hRule="atLeast"/>
        </w:trPr>
        <w:tc>
          <w:tcPr>
            <w:tcW w:w="32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b/>
              </w:rPr>
              <w:t>vůle vypouštěcího kanálu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i/>
              </w:rPr>
              <w:t>b1 (mm)</w:t>
            </w:r>
          </w:p>
        </w:tc>
        <w:tc>
          <w:tcPr>
            <w:tcW w:w="9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300</w:t>
            </w:r>
          </w:p>
        </w:tc>
      </w:tr>
      <w:tr>
        <w:trPr>
          <w:trHeight w:val="276" w:hRule="atLeast"/>
        </w:trPr>
        <w:tc>
          <w:tcPr>
            <w:tcW w:w="323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b/>
              </w:rPr>
              <w:t>vnější průměr základny</w:t>
            </w:r>
          </w:p>
        </w:tc>
        <w:tc>
          <w:tcPr>
            <w:tcW w:w="113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rPr/>
            </w:pPr>
            <w:r>
              <w:rPr>
                <w:i/>
              </w:rPr>
              <w:t>D (mm)</w:t>
            </w:r>
          </w:p>
        </w:tc>
        <w:tc>
          <w:tcPr>
            <w:tcW w:w="9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410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480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Calibri" w:ascii="Calibri" w:hAnsi="Calibri"/>
          <w:b/>
          <w:bCs/>
          <w:i w:val="false"/>
          <w:caps w:val="false"/>
          <w:smallCaps w:val="false"/>
          <w:color w:val="000000"/>
          <w:spacing w:val="0"/>
        </w:rPr>
        <w:t>1.2. Bezpečnostní opatření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Lis používejte v mezích uvedených na typovém štítku, přičemž membránu pomalu hustíte vzduchem.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Používejte na místě, které není vystaveno vnějšímu ohni, mimo zdroje ohně a hořlavých věcí.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Pravidelně kontrolujte činnost pojistného ventilu, který se musí otevřít při tlaku 3 bary (při vypouštění max. 3,3 baru). V případě poruchy jej vyměňte. V žádném případě nesmí být odstraněno vnější těsnění.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Vstupní tlak vzduchu musí být nižší než 3 bary. V případě, že je tlak vyšší, regulujte vstupní redukční ventil.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Chraňte membránu před ostrými předměty i před přímým slunečním zářením.</w:t>
      </w:r>
      <w:r>
        <w:rPr/>
        <w:br/>
        <w:br/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color w:val="000000"/>
          <w:spacing w:val="0"/>
        </w:rPr>
        <w:t>1.3. Nastavení a provozní pokyny</w:t>
      </w:r>
    </w:p>
    <w:p>
      <w:pPr>
        <w:pStyle w:val="Normal"/>
        <w:rPr/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19050</wp:posOffset>
            </wp:positionH>
            <wp:positionV relativeFrom="paragraph">
              <wp:posOffset>26035</wp:posOffset>
            </wp:positionV>
            <wp:extent cx="3658870" cy="4127500"/>
            <wp:effectExtent l="0" t="0" r="0" b="0"/>
            <wp:wrapSquare wrapText="bothSides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1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. Kryt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2. Klec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3. Základna s výbojem šťávy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4. Membrána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5. Kryt utahovací matice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6. Opěrné nohy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7. Regulátor vstupního vzduchu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8. Pojistný ventil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9. Tlakoměr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10. Vypouštěcí ventil vzduchu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11. Připojení vstupu vzduchu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1. Přišroubujte podpěrné prvky (6) k lisovací základně (3).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2. Lis důkladně omyjte vodou.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3. Umístěte klec na základnu.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4. Vložte pytel (není zobrazen) a zatlačte jej směrem dovnitř.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5. Naplňte produkt, který chcete vymáčknout, a natáhněte pytel přes kaši.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6. Nasaďte kryt (1), podložku nasaďte na vřeteno a zašroubujte matici (5).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7. Nasaďte stříkací stříšku (bez obrázku) přes klec.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8. Umístěte kbelík pod vypouštěcí kanál šťávy.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9 Připojte rychlospojku 1/4 k přívodu vzduchu.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10. Otevřete ventil přívodu vzduchu (7) a pomalu jej zatlačte nahoru, aby dosáhl maximálně 3 barů.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11. Šťáva teče klecí do sběrného kanónu a výtoku.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</w: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</w:rPr>
        <w:t xml:space="preserve">Poznámka: 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Abyste dosáhli vysokého výtěžku šťávy, ponechte šťávě dostatek času na odtok, poté znovu stiskněte (otevřením a zavřením ventilu přívodu vzduchu) se zvýšeným tlakem až do maximálně 3 barů.</w:t>
      </w:r>
      <w:r>
        <w:rPr/>
        <w:b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12. Když je stlačování produktu ukončeno, otevřete odvzdušňovací ventil (10) a vyprázdněte membránu (4).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13. Když už nevytéká žádný vzduch a tlakoměr ukazuje nulu, opatrně vyšroubujte utahovací matici, sejměte podložku a kryt.</w:t>
      </w:r>
      <w:r>
        <w:rP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14. Jakmile se šťáva úplně odstraní, kapuce se odstraní a pytel s dužinou se vytáhne a vyprázdní.</w:t>
      </w:r>
      <w:r>
        <w:rPr/>
        <w:br/>
        <w:br/>
      </w: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</w:rPr>
        <w:t xml:space="preserve">Poznámka: 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Abyste dosáhli maximálního výtěžku, sbírejte lisovanou kaši z několika výlisků, dužinu rozdrťte a znovu přitlačte.</w:t>
      </w:r>
      <w:r>
        <w:rPr/>
        <w:br/>
        <w:br/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</w:rPr>
        <w:t>Pneumatický lis GRIFO nevyžaduje žádnou údržbu. Po použití důkladně omyjte vodou a udržujte na místě, které není vystaveno přímému slunečnímu světlu.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cs-CZ" w:eastAsia="hi-IN" w:bidi="hi-IN"/>
    </w:rPr>
  </w:style>
  <w:style w:type="paragraph" w:styleId="Nadpis3">
    <w:name w:val="Heading 3"/>
    <w:basedOn w:val="Nadpis"/>
    <w:qFormat/>
    <w:pPr>
      <w:keepNext w:val="true"/>
      <w:spacing w:before="140" w:after="120"/>
    </w:pPr>
    <w:rPr>
      <w:rFonts w:ascii="Liberation Sans" w:hAnsi="Liberation Sans"/>
      <w:b/>
      <w:bCs/>
      <w:sz w:val="28"/>
      <w:szCs w:val="28"/>
    </w:rPr>
  </w:style>
  <w:style w:type="character" w:styleId="Internetovodkaz">
    <w:name w:val="Internetový odkaz"/>
    <w:rPr>
      <w:color w:val="000080"/>
      <w:u w:val="single"/>
      <w:lang w:val="zxx" w:eastAsia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>
      <w:spacing w:lineRule="auto" w:line="276" w:before="0" w:after="140"/>
    </w:pPr>
    <w:rPr/>
  </w:style>
  <w:style w:type="paragraph" w:styleId="Popisek">
    <w:name w:val="Caption"/>
    <w:basedOn w:val="Normal"/>
    <w:qFormat/>
    <w:pPr>
      <w:spacing w:before="120" w:after="120"/>
    </w:pPr>
    <w:rPr>
      <w:iCs/>
    </w:rPr>
  </w:style>
  <w:style w:type="paragraph" w:styleId="Rejstk">
    <w:name w:val="Rejstřík"/>
    <w:basedOn w:val="Normal"/>
    <w:qFormat/>
    <w:pPr/>
    <w:rPr/>
  </w:style>
  <w:style w:type="paragraph" w:styleId="Obsahtabulky">
    <w:name w:val="Obsah tabulky"/>
    <w:basedOn w:val="Normal"/>
    <w:qFormat/>
    <w:pPr/>
    <w:rPr/>
  </w:style>
  <w:style w:type="paragraph" w:styleId="Nadpistabulky">
    <w:name w:val="Nadpis tabulky"/>
    <w:basedOn w:val="Obsahtabulky"/>
    <w:qFormat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3</Pages>
  <Words>493</Words>
  <Characters>2724</Characters>
  <CharactersWithSpaces>3163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2021-09-24T17:51:53Z</dcterms:created>
  <dc:creator/>
  <dc:description/>
  <dc:language>cs-CZ</dc:language>
  <cp:lastModifiedBy/>
  <cp:lastPrinted>2021-09-23T16:42:00Z</cp:lastPrinted>
  <dcterms:modified xsi:type="dcterms:W3CDTF">2021-09-24T17:52:56Z</dcterms:modified>
  <cp:revision>1</cp:revision>
  <dc:subject/>
  <dc:title/>
</cp:coreProperties>
</file>